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F6" w:rsidRDefault="00422EF6" w:rsidP="00BB2172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center"/>
        <w:rPr>
          <w:b/>
          <w:color w:val="666666"/>
          <w:sz w:val="28"/>
          <w:szCs w:val="28"/>
          <w:u w:val="single"/>
        </w:rPr>
      </w:pPr>
      <w:r w:rsidRPr="00422EF6">
        <w:rPr>
          <w:b/>
          <w:noProof/>
          <w:color w:val="666666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-661670</wp:posOffset>
            </wp:positionV>
            <wp:extent cx="621665" cy="647700"/>
            <wp:effectExtent l="19050" t="0" r="6985" b="0"/>
            <wp:wrapSquare wrapText="bothSides"/>
            <wp:docPr id="3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2EF6">
        <w:rPr>
          <w:b/>
          <w:color w:val="666666"/>
          <w:sz w:val="28"/>
          <w:szCs w:val="28"/>
          <w:u w:val="single"/>
        </w:rPr>
        <w:t>ОСНОВНО УЧИЛИЩЕ</w:t>
      </w:r>
      <w:r>
        <w:rPr>
          <w:b/>
          <w:color w:val="666666"/>
          <w:sz w:val="28"/>
          <w:szCs w:val="28"/>
          <w:u w:val="single"/>
        </w:rPr>
        <w:t xml:space="preserve"> </w:t>
      </w:r>
      <w:r w:rsidRPr="00422EF6">
        <w:rPr>
          <w:b/>
          <w:color w:val="666666"/>
          <w:sz w:val="28"/>
          <w:szCs w:val="28"/>
          <w:u w:val="single"/>
        </w:rPr>
        <w:t>”ХРИСТО БОТЕВ”</w:t>
      </w:r>
      <w:r>
        <w:rPr>
          <w:b/>
          <w:color w:val="666666"/>
          <w:sz w:val="28"/>
          <w:szCs w:val="28"/>
          <w:u w:val="single"/>
        </w:rPr>
        <w:t xml:space="preserve"> </w:t>
      </w:r>
      <w:r w:rsidRPr="00422EF6">
        <w:rPr>
          <w:b/>
          <w:color w:val="666666"/>
          <w:sz w:val="28"/>
          <w:szCs w:val="28"/>
          <w:u w:val="single"/>
        </w:rPr>
        <w:t>,С.ОРЕШ</w:t>
      </w:r>
    </w:p>
    <w:p w:rsidR="00422EF6" w:rsidRPr="00422EF6" w:rsidRDefault="00422EF6" w:rsidP="00BB2172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center"/>
        <w:rPr>
          <w:b/>
          <w:color w:val="666666"/>
          <w:sz w:val="28"/>
          <w:szCs w:val="28"/>
          <w:u w:val="single"/>
        </w:rPr>
      </w:pPr>
    </w:p>
    <w:p w:rsidR="00422EF6" w:rsidRDefault="00BB2172" w:rsidP="00BB2172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center"/>
        <w:rPr>
          <w:b/>
          <w:color w:val="666666"/>
          <w:sz w:val="28"/>
          <w:szCs w:val="28"/>
        </w:rPr>
      </w:pPr>
      <w:r w:rsidRPr="00BB2172">
        <w:rPr>
          <w:b/>
          <w:color w:val="666666"/>
          <w:sz w:val="28"/>
          <w:szCs w:val="28"/>
        </w:rPr>
        <w:t xml:space="preserve">ПРАВОМОЩИЯ </w:t>
      </w:r>
    </w:p>
    <w:p w:rsidR="00422EF6" w:rsidRDefault="00BB2172" w:rsidP="00BB2172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center"/>
        <w:rPr>
          <w:b/>
          <w:color w:val="666666"/>
          <w:sz w:val="28"/>
          <w:szCs w:val="28"/>
        </w:rPr>
      </w:pPr>
      <w:r w:rsidRPr="00BB2172">
        <w:rPr>
          <w:b/>
          <w:color w:val="666666"/>
          <w:sz w:val="28"/>
          <w:szCs w:val="28"/>
        </w:rPr>
        <w:t xml:space="preserve">НА ДИРЕКТОРА НА </w:t>
      </w:r>
      <w:r w:rsidR="00422EF6">
        <w:rPr>
          <w:b/>
          <w:color w:val="666666"/>
          <w:sz w:val="28"/>
          <w:szCs w:val="28"/>
        </w:rPr>
        <w:t>ОСНОВНО УЧИЛИЩЕ „ХРИСТО БОТЕВ”,С.ОРЕШ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b/>
          <w:sz w:val="28"/>
          <w:szCs w:val="28"/>
        </w:rPr>
      </w:pPr>
      <w:r w:rsidRPr="003A613F">
        <w:rPr>
          <w:b/>
          <w:sz w:val="28"/>
          <w:szCs w:val="28"/>
        </w:rPr>
        <w:t>І.Във връзка със ЗПУО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>Правомощия на директора на ОУ “ ОУ „Христо Ботев“,с.Ореш, са определени в Закона за предучилищното и училищното образование (ЗПУО), Наредба № 15 от 22 юли 2019 г. за статута и професионалното развитие на учителите, директорите и другите педагогически специалисти, държавните образователни стандарти и други</w:t>
      </w:r>
      <w:r>
        <w:rPr>
          <w:sz w:val="28"/>
          <w:szCs w:val="28"/>
        </w:rPr>
        <w:t xml:space="preserve"> подзаконови нормативни актове: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 1. прилага държавната политика в областта на предучилищното и училищното образование;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2. ръководи и отговаря за цялостната дейност на институцията;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3. планира, организира, контролира и отговаря за образователния процес, както и за придобиването на ключови компетентности от децата и учениците;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4. отговаря за спазването и прилагането на нормативната уредба, отнасяща се до предучилищното и училищното образование;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5. отговаря за разработването и изпълнението на училищните учебни планове и учебни програми;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6. отговаря за разработването и изпълнението на всички вътрешни за институцията документи - правилници, правила, стратегии, програми, планове, механизми и др.; </w:t>
      </w:r>
    </w:p>
    <w:p w:rsid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>7. организира и ръководи самооценяването на детската градина или училището;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 8. определя училищния план-прием и предлага за съгласуване и утвърждаване на държавния и допълнителния план-прием на учениците, организира и осъществява приемането на децата в подготвителни групи в детската градина или училището;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lastRenderedPageBreak/>
        <w:t xml:space="preserve"> 9. организира приемането или преместването на деца и ученици на местата, определени с училищния, с държавния и с допълнителния държавен план-прием;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10. организира и контролира дейности, свързани с обхващането и задържането на подлежащите на задължително обучение деца и/или ученици;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11. подписва документите за преместване на децата и учениците, за завършено задължително предучилищно образование, за завършен клас, за степен на образование, за професионална квалификация;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12. изготвя длъжностно разписание на персонала и утвърждава поименно разписание на длъжностите;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13. сключва, изменя и прекратява трудови договори с педагогическите специалисти и с непедагогическия персонал в институцията в съответствие с Кодекса на труда; </w:t>
      </w:r>
    </w:p>
    <w:p w:rsid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14. обявява свободните работни места в бюрото по труда,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15. управлява и развива ефективно персонала;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>16. осигурява условия за повишаването на квалификацията и за кариерното развитие на педагогическите специалисти;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 17. утвърждава план за организирането, провеждането и отчитането на квалификацията съобразно стратегията за развитие на институцията;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18. организира атестирането на педагогическите специалисти;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>19. отговаря за законосъобразното, целесъобразно, ефективно и прозрачно разходване на бюджетните средства, за което представя тримесечни отчети пред общото събрание на работниците и служителите и обществения съвет;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 20. поощрява и награждава деца и ученици;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21. поощрява и награждава педагогически специалисти и непедагогически персонал;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>22. налага санкции на ученици;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lastRenderedPageBreak/>
        <w:t xml:space="preserve"> 23. налага дисциплинарни наказания на педагогически специалисти и непедагогическия персонал;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 24. отговаря за осигуряването на здравословна, безопасна и позитивна среда за обучение, възпитание и труд;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25. отговаря за законосъобразното и ефективното управление на ресурсите;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26. осъществява взаимодействие с родителите и представители на организации и общности;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27. взаимодейства със социалните партньори и заинтересовани страни;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28. представлява институцията пред администрации, органи, институции, организации и лица;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29. сключва договори с юридически и физически лица по предмета на дейност на образователната институция в съответствие с предоставените му правомощия;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30. контролира и отговаря за правилното водене, издаване и съхраняване на документите в институцията;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31. съхранява училищния печат и печата с изображение на държавния герб;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32. съдейства на компетентните контролни органи при извършване на проверки и организира и контролира изпълнението на препоръките и предписанията им;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33. съдейства на компетентните органи за установяване на нарушения по чл. 347 от Закона за предучилищното и училищното образование;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sz w:val="28"/>
          <w:szCs w:val="28"/>
        </w:rPr>
      </w:pPr>
      <w:r w:rsidRPr="003A613F">
        <w:rPr>
          <w:sz w:val="28"/>
          <w:szCs w:val="28"/>
        </w:rPr>
        <w:t xml:space="preserve">34. в изпълнение на правомощията си издава административни актове; </w:t>
      </w:r>
    </w:p>
    <w:p w:rsidR="003A613F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b/>
          <w:color w:val="666666"/>
          <w:sz w:val="28"/>
          <w:szCs w:val="28"/>
        </w:rPr>
      </w:pPr>
      <w:r w:rsidRPr="003A613F">
        <w:rPr>
          <w:sz w:val="28"/>
          <w:szCs w:val="28"/>
        </w:rPr>
        <w:t>35. провежда или участва в изследователска дейност в областта на предучилищното и училищното образование.</w:t>
      </w:r>
    </w:p>
    <w:p w:rsidR="00BB2172" w:rsidRPr="003A613F" w:rsidRDefault="003A613F" w:rsidP="003A613F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rPr>
          <w:b/>
          <w:color w:val="666666"/>
          <w:sz w:val="28"/>
          <w:szCs w:val="28"/>
        </w:rPr>
      </w:pPr>
      <w:r w:rsidRPr="003A613F">
        <w:rPr>
          <w:b/>
          <w:color w:val="666666"/>
          <w:sz w:val="28"/>
          <w:szCs w:val="28"/>
        </w:rPr>
        <w:t>ІІ.Във връзка с прилагането на ЗДОИ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t>Директорът на училището се произнася по постъпилите в управлението заявления за достъп до обществена инфо</w:t>
      </w:r>
      <w:r w:rsidR="00422EF6" w:rsidRPr="003A613F">
        <w:rPr>
          <w:color w:val="666666"/>
          <w:sz w:val="28"/>
          <w:szCs w:val="28"/>
        </w:rPr>
        <w:t>рмация в една от следните форми: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lastRenderedPageBreak/>
        <w:t>1.   </w:t>
      </w:r>
      <w:r w:rsidRPr="003A613F">
        <w:rPr>
          <w:color w:val="666666"/>
          <w:sz w:val="28"/>
          <w:szCs w:val="28"/>
        </w:rPr>
        <w:t>с решение за предоставяне на достъп до обществена информация или с решение за отказ за предоставяне на обществена информация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2.   </w:t>
      </w:r>
      <w:r w:rsidRPr="003A613F">
        <w:rPr>
          <w:color w:val="666666"/>
          <w:sz w:val="28"/>
          <w:szCs w:val="28"/>
        </w:rPr>
        <w:t>оставя без разглеждане постъпилото заявление за достъп до обществена информация в случаите по чл. 21, ал. 3 и чл. 22, ал. 2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3.   </w:t>
      </w:r>
      <w:r w:rsidRPr="003A613F">
        <w:rPr>
          <w:color w:val="666666"/>
          <w:sz w:val="28"/>
          <w:szCs w:val="28"/>
        </w:rPr>
        <w:t>препраща постъпилото заявление за достъп до обществена информация в случаите по чл. 25, ал. 1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4.   </w:t>
      </w:r>
      <w:r w:rsidRPr="003A613F">
        <w:rPr>
          <w:color w:val="666666"/>
          <w:sz w:val="28"/>
          <w:szCs w:val="28"/>
        </w:rPr>
        <w:t>уведомява заявителя, че не разполага с исканата информация и няма данни за нейното местонахождение.</w:t>
      </w:r>
    </w:p>
    <w:p w:rsidR="0025463C" w:rsidRPr="003A613F" w:rsidRDefault="00BB2172" w:rsidP="0025463C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t>5</w:t>
      </w:r>
      <w:r w:rsidR="0025463C" w:rsidRPr="003A613F">
        <w:rPr>
          <w:color w:val="666666"/>
          <w:sz w:val="28"/>
          <w:szCs w:val="28"/>
        </w:rPr>
        <w:t>.Подаденото писмено заявление за достъп до обществена информация се регистрира незабавно в канцеларията на училището.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6.</w:t>
      </w:r>
      <w:r w:rsidR="0025463C" w:rsidRPr="003A613F">
        <w:rPr>
          <w:color w:val="000000"/>
          <w:sz w:val="28"/>
          <w:szCs w:val="28"/>
        </w:rPr>
        <w:t> </w:t>
      </w:r>
      <w:r w:rsidR="0025463C" w:rsidRPr="003A613F">
        <w:rPr>
          <w:color w:val="666666"/>
          <w:sz w:val="28"/>
          <w:szCs w:val="28"/>
        </w:rPr>
        <w:t>Постъпилите по електронната поща или факс заявления за достъп до обществена информация се регистрират по реда на т.</w:t>
      </w:r>
      <w:r w:rsidRPr="003A613F">
        <w:rPr>
          <w:color w:val="666666"/>
          <w:sz w:val="28"/>
          <w:szCs w:val="28"/>
        </w:rPr>
        <w:t>5.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7.</w:t>
      </w:r>
      <w:r w:rsidR="0025463C" w:rsidRPr="003A613F">
        <w:rPr>
          <w:color w:val="000000"/>
          <w:sz w:val="28"/>
          <w:szCs w:val="28"/>
        </w:rPr>
        <w:t>  </w:t>
      </w:r>
      <w:r w:rsidR="0025463C" w:rsidRPr="003A613F">
        <w:rPr>
          <w:color w:val="666666"/>
          <w:sz w:val="28"/>
          <w:szCs w:val="28"/>
        </w:rPr>
        <w:t>Устните запитвания не подлежат на регистрация във входящата кореспонденция на училището.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t>8.</w:t>
      </w:r>
      <w:r w:rsidR="0025463C" w:rsidRPr="003A613F">
        <w:rPr>
          <w:color w:val="666666"/>
          <w:sz w:val="28"/>
          <w:szCs w:val="28"/>
        </w:rPr>
        <w:t xml:space="preserve"> Заявленията се регистрират във входящата кореспонденция на училището по общия ред, като в деловодната система се прави и специално отбелязване "заявление по ЗДОИ".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9.</w:t>
      </w:r>
      <w:r w:rsidR="0025463C" w:rsidRPr="003A613F">
        <w:rPr>
          <w:color w:val="000000"/>
          <w:sz w:val="28"/>
          <w:szCs w:val="28"/>
        </w:rPr>
        <w:t>    </w:t>
      </w:r>
      <w:r w:rsidR="0025463C" w:rsidRPr="003A613F">
        <w:rPr>
          <w:color w:val="666666"/>
          <w:sz w:val="28"/>
          <w:szCs w:val="28"/>
        </w:rPr>
        <w:t>За всяко регистрирано заявление се съставя досие, което съдържа всички документи, издадени и постъпили във връзка с него.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10.</w:t>
      </w:r>
      <w:r w:rsidR="0025463C" w:rsidRPr="003A613F">
        <w:rPr>
          <w:color w:val="000000"/>
          <w:sz w:val="28"/>
          <w:szCs w:val="28"/>
        </w:rPr>
        <w:t>    </w:t>
      </w:r>
      <w:r w:rsidR="0025463C" w:rsidRPr="003A613F">
        <w:rPr>
          <w:color w:val="666666"/>
          <w:sz w:val="28"/>
          <w:szCs w:val="28"/>
        </w:rPr>
        <w:t>Кореспонденцията със заявителите се води чрез препоръчителни писма с обратна разписка, които се прилагат към досието по</w:t>
      </w:r>
      <w:r w:rsidRPr="003A613F">
        <w:rPr>
          <w:color w:val="666666"/>
          <w:sz w:val="28"/>
          <w:szCs w:val="28"/>
        </w:rPr>
        <w:t xml:space="preserve"> Т</w:t>
      </w:r>
      <w:r w:rsidR="0025463C" w:rsidRPr="003A613F">
        <w:rPr>
          <w:color w:val="666666"/>
          <w:sz w:val="28"/>
          <w:szCs w:val="28"/>
        </w:rPr>
        <w:t>.</w:t>
      </w:r>
      <w:r w:rsidRPr="003A613F">
        <w:rPr>
          <w:color w:val="666666"/>
          <w:sz w:val="28"/>
          <w:szCs w:val="28"/>
        </w:rPr>
        <w:t>9.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t>11.</w:t>
      </w:r>
      <w:r w:rsidR="0025463C" w:rsidRPr="003A613F">
        <w:rPr>
          <w:color w:val="666666"/>
          <w:sz w:val="28"/>
          <w:szCs w:val="28"/>
        </w:rPr>
        <w:t xml:space="preserve"> Директорът на училището резолира регистрираните заявления на служителя по компетентност.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t>12.</w:t>
      </w:r>
      <w:r w:rsidR="0025463C" w:rsidRPr="003A613F">
        <w:rPr>
          <w:color w:val="666666"/>
          <w:sz w:val="28"/>
          <w:szCs w:val="28"/>
        </w:rPr>
        <w:t>Служителят изготвя становище по заявлението, в което задължително се взема отношение по следните въпроси: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1.    </w:t>
      </w:r>
      <w:r w:rsidRPr="003A613F">
        <w:rPr>
          <w:color w:val="666666"/>
          <w:sz w:val="28"/>
          <w:szCs w:val="28"/>
        </w:rPr>
        <w:t>налична ли е в администрацията на училището исканата информация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2.     </w:t>
      </w:r>
      <w:r w:rsidRPr="003A613F">
        <w:rPr>
          <w:color w:val="666666"/>
          <w:sz w:val="28"/>
          <w:szCs w:val="28"/>
        </w:rPr>
        <w:t>какъв е характерът на информацията съгласно чл. 10, 11 и чл. 13, ал. 2, т. 1 и 2 от ЗДОИ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3.    </w:t>
      </w:r>
      <w:r w:rsidRPr="003A613F">
        <w:rPr>
          <w:color w:val="666666"/>
          <w:sz w:val="28"/>
          <w:szCs w:val="28"/>
        </w:rPr>
        <w:t>приложимо ли е някое от посочените в ЗДОИ ограничения за предоставяне на достъп до исканата информация и зависи ли от преценката на Директора на училището.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4.   </w:t>
      </w:r>
      <w:r w:rsidRPr="003A613F">
        <w:rPr>
          <w:color w:val="666666"/>
          <w:sz w:val="28"/>
          <w:szCs w:val="28"/>
        </w:rPr>
        <w:t>каква е законосъобразната форма за произнасяне на Директора на училището по постъпилото заявление.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18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t>13.</w:t>
      </w:r>
      <w:r w:rsidR="0025463C" w:rsidRPr="003A613F">
        <w:rPr>
          <w:color w:val="666666"/>
          <w:sz w:val="28"/>
          <w:szCs w:val="28"/>
        </w:rPr>
        <w:t>Директорът на училището се произнася по становището на отговорните длъжностни лица</w:t>
      </w:r>
      <w:r w:rsidR="00422EF6" w:rsidRPr="003A613F">
        <w:rPr>
          <w:color w:val="666666"/>
          <w:sz w:val="28"/>
          <w:szCs w:val="28"/>
        </w:rPr>
        <w:t>,</w:t>
      </w:r>
      <w:r w:rsidR="0025463C" w:rsidRPr="003A613F">
        <w:rPr>
          <w:color w:val="666666"/>
          <w:sz w:val="28"/>
          <w:szCs w:val="28"/>
        </w:rPr>
        <w:t xml:space="preserve"> оторизирани да се произнесат по искането и разпорежда изготвянето на проект на решение в някоя от предвидените в чл. 9 форми.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lastRenderedPageBreak/>
        <w:t>14.Д</w:t>
      </w:r>
      <w:r w:rsidR="0025463C" w:rsidRPr="003A613F">
        <w:rPr>
          <w:color w:val="666666"/>
          <w:sz w:val="28"/>
          <w:szCs w:val="28"/>
        </w:rPr>
        <w:t>иректорът разглежда заявленията за достъп до обществена информация в 14- дневен срок от регистрирането им в деловодството.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t>15.</w:t>
      </w:r>
      <w:r w:rsidR="0025463C" w:rsidRPr="003A613F">
        <w:rPr>
          <w:color w:val="666666"/>
          <w:sz w:val="28"/>
          <w:szCs w:val="28"/>
        </w:rPr>
        <w:t>Директорът удължава срока по ал. 1 за разглеждане на заявленията за достъп до обществена информация, когато: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1.    </w:t>
      </w:r>
      <w:r w:rsidRPr="003A613F">
        <w:rPr>
          <w:color w:val="666666"/>
          <w:sz w:val="28"/>
          <w:szCs w:val="28"/>
        </w:rPr>
        <w:t>Исканата информация е значителна по обем и е необходимо допълнително време за нейната подготовка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2.    </w:t>
      </w:r>
      <w:r w:rsidRPr="003A613F">
        <w:rPr>
          <w:color w:val="666666"/>
          <w:sz w:val="28"/>
          <w:szCs w:val="28"/>
        </w:rPr>
        <w:t>Исканата информация засяга интересите на трето лице и е необходимо неговото изрично писмено съгласие за предоставянето и</w:t>
      </w:r>
    </w:p>
    <w:p w:rsidR="0025463C" w:rsidRPr="003A613F" w:rsidRDefault="00960DE3" w:rsidP="0025463C">
      <w:pPr>
        <w:pStyle w:val="21"/>
        <w:shd w:val="clear" w:color="auto" w:fill="FFFFFF"/>
        <w:spacing w:before="0" w:beforeAutospacing="0" w:after="225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t>16.</w:t>
      </w:r>
      <w:r w:rsidR="0025463C" w:rsidRPr="003A613F">
        <w:rPr>
          <w:color w:val="666666"/>
          <w:sz w:val="28"/>
          <w:szCs w:val="28"/>
        </w:rPr>
        <w:t xml:space="preserve"> Максималното допустимо удължаване на срока по ал. 1 е: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1.     </w:t>
      </w:r>
      <w:r w:rsidRPr="003A613F">
        <w:rPr>
          <w:color w:val="666666"/>
          <w:sz w:val="28"/>
          <w:szCs w:val="28"/>
        </w:rPr>
        <w:t>при основанието по ал. 1, т. 1 - с не повече от 10 дни</w:t>
      </w:r>
    </w:p>
    <w:p w:rsidR="0025463C" w:rsidRPr="003A613F" w:rsidRDefault="0025463C" w:rsidP="0025463C">
      <w:pPr>
        <w:pStyle w:val="21"/>
        <w:shd w:val="clear" w:color="auto" w:fill="FFFFFF"/>
        <w:spacing w:before="0" w:beforeAutospacing="0" w:after="0" w:afterAutospacing="0" w:line="240" w:lineRule="atLeast"/>
        <w:ind w:firstLine="840"/>
        <w:jc w:val="both"/>
        <w:rPr>
          <w:color w:val="666666"/>
          <w:sz w:val="28"/>
          <w:szCs w:val="28"/>
        </w:rPr>
      </w:pPr>
      <w:r w:rsidRPr="003A613F">
        <w:rPr>
          <w:color w:val="000000"/>
          <w:sz w:val="28"/>
          <w:szCs w:val="28"/>
        </w:rPr>
        <w:t>2.     </w:t>
      </w:r>
      <w:r w:rsidRPr="003A613F">
        <w:rPr>
          <w:color w:val="666666"/>
          <w:sz w:val="28"/>
          <w:szCs w:val="28"/>
        </w:rPr>
        <w:t>при основанието по ал. 2, т. 2 - с не повече от 14 дни</w:t>
      </w:r>
    </w:p>
    <w:p w:rsidR="00960DE3" w:rsidRPr="003A613F" w:rsidRDefault="00960DE3" w:rsidP="00960DE3">
      <w:pPr>
        <w:pStyle w:val="21"/>
        <w:shd w:val="clear" w:color="auto" w:fill="FFFFFF"/>
        <w:spacing w:before="0" w:beforeAutospacing="0" w:after="0" w:afterAutospacing="0" w:line="240" w:lineRule="atLeast"/>
        <w:ind w:left="186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t>17.</w:t>
      </w:r>
      <w:r w:rsidR="0025463C" w:rsidRPr="003A613F">
        <w:rPr>
          <w:color w:val="666666"/>
          <w:sz w:val="28"/>
          <w:szCs w:val="28"/>
        </w:rPr>
        <w:t xml:space="preserve"> При наличието на предпоставки по чл. 21, ал. 2 Директорът на училището изпраща уведомление до заявителя, в което посочва причините за удължаване на срока.</w:t>
      </w:r>
    </w:p>
    <w:p w:rsidR="0025463C" w:rsidRPr="003A613F" w:rsidRDefault="00960DE3" w:rsidP="00960DE3">
      <w:pPr>
        <w:pStyle w:val="21"/>
        <w:shd w:val="clear" w:color="auto" w:fill="FFFFFF"/>
        <w:spacing w:before="0" w:beforeAutospacing="0" w:after="0" w:afterAutospacing="0" w:line="240" w:lineRule="atLeast"/>
        <w:ind w:left="1860"/>
        <w:jc w:val="both"/>
        <w:rPr>
          <w:color w:val="666666"/>
          <w:sz w:val="28"/>
          <w:szCs w:val="28"/>
        </w:rPr>
      </w:pPr>
      <w:r w:rsidRPr="003A613F">
        <w:rPr>
          <w:color w:val="666666"/>
          <w:sz w:val="28"/>
          <w:szCs w:val="28"/>
        </w:rPr>
        <w:t>18.Д</w:t>
      </w:r>
      <w:r w:rsidR="0025463C" w:rsidRPr="003A613F">
        <w:rPr>
          <w:color w:val="666666"/>
          <w:sz w:val="28"/>
          <w:szCs w:val="28"/>
        </w:rPr>
        <w:t xml:space="preserve">иректорът </w:t>
      </w:r>
      <w:r w:rsidRPr="003A613F">
        <w:rPr>
          <w:color w:val="666666"/>
          <w:sz w:val="28"/>
          <w:szCs w:val="28"/>
        </w:rPr>
        <w:t>на училището</w:t>
      </w:r>
      <w:r w:rsidR="0025463C" w:rsidRPr="003A613F">
        <w:rPr>
          <w:color w:val="666666"/>
          <w:sz w:val="28"/>
          <w:szCs w:val="28"/>
        </w:rPr>
        <w:t xml:space="preserve"> организира и координира дейността по достъпа до обществена информация.</w:t>
      </w:r>
    </w:p>
    <w:p w:rsidR="0025463C" w:rsidRPr="003A613F" w:rsidRDefault="00960DE3" w:rsidP="0025463C">
      <w:pPr>
        <w:shd w:val="clear" w:color="auto" w:fill="FFFFFF"/>
        <w:spacing w:after="225" w:line="240" w:lineRule="atLeast"/>
        <w:ind w:firstLine="84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19. Д</w:t>
      </w:r>
      <w:r w:rsidR="0025463C"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иректорът води регистър на заявленията за достъп до обществена информация на хартиен и магнитен носител, в който се вписва всяко заявление, което е регистрирано в деловодната система на администрацията.</w:t>
      </w:r>
    </w:p>
    <w:p w:rsidR="0025463C" w:rsidRPr="003A613F" w:rsidRDefault="00960DE3" w:rsidP="0025463C">
      <w:pPr>
        <w:shd w:val="clear" w:color="auto" w:fill="FFFFFF"/>
        <w:spacing w:after="225" w:line="240" w:lineRule="atLeast"/>
        <w:ind w:firstLine="84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20</w:t>
      </w:r>
      <w:r w:rsidR="0025463C"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.</w:t>
      </w:r>
      <w:r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Д</w:t>
      </w:r>
      <w:r w:rsidR="0025463C"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иректорът отговаря на устни запитвания за осигуряване на достъп до обществена информация.</w:t>
      </w:r>
    </w:p>
    <w:p w:rsidR="0025463C" w:rsidRPr="003A613F" w:rsidRDefault="00960DE3" w:rsidP="0025463C">
      <w:pPr>
        <w:shd w:val="clear" w:color="auto" w:fill="FFFFFF"/>
        <w:spacing w:after="225" w:line="240" w:lineRule="atLeast"/>
        <w:ind w:firstLine="84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21.</w:t>
      </w:r>
      <w:r w:rsidR="0025463C"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Когато обществената информация е поискана от медии или журналисти, Председателят на училищната комисия за връзки с обществеността подготвя фактическото предоставяне на обществената информация.</w:t>
      </w:r>
    </w:p>
    <w:p w:rsidR="0025463C" w:rsidRPr="003A613F" w:rsidRDefault="00960DE3" w:rsidP="0025463C">
      <w:pPr>
        <w:shd w:val="clear" w:color="auto" w:fill="FFFFFF"/>
        <w:spacing w:after="225" w:line="240" w:lineRule="atLeast"/>
        <w:ind w:firstLine="84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22</w:t>
      </w:r>
      <w:r w:rsidR="0025463C"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.</w:t>
      </w:r>
      <w:r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Д</w:t>
      </w:r>
      <w:r w:rsidR="0025463C"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иректорът отговаря за публикуване на актуална обществена информация по чл. 30, ал. 1.</w:t>
      </w:r>
    </w:p>
    <w:p w:rsidR="0025463C" w:rsidRPr="003A613F" w:rsidRDefault="00960DE3" w:rsidP="003A613F">
      <w:pPr>
        <w:shd w:val="clear" w:color="auto" w:fill="FFFFFF"/>
        <w:spacing w:after="0" w:line="240" w:lineRule="atLeast"/>
        <w:ind w:firstLine="84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3A61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23.</w:t>
      </w:r>
      <w:r w:rsidR="0025463C"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Когато по чл. 32 от Инструкцията няма назначено лице, функциите се осъществяват от служител на когото това е възложено със заповед на Директора на училището.</w:t>
      </w:r>
    </w:p>
    <w:p w:rsidR="0025463C" w:rsidRPr="003A613F" w:rsidRDefault="0025463C" w:rsidP="0025463C">
      <w:pPr>
        <w:shd w:val="clear" w:color="auto" w:fill="FFFFFF"/>
        <w:spacing w:after="225" w:line="240" w:lineRule="auto"/>
        <w:ind w:left="3640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</w:t>
      </w:r>
    </w:p>
    <w:p w:rsidR="0025463C" w:rsidRPr="003A613F" w:rsidRDefault="0025463C" w:rsidP="0025463C">
      <w:pPr>
        <w:shd w:val="clear" w:color="auto" w:fill="FFFFFF"/>
        <w:spacing w:after="225" w:line="300" w:lineRule="atLeast"/>
        <w:ind w:firstLine="39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</w:t>
      </w:r>
    </w:p>
    <w:p w:rsidR="0025463C" w:rsidRPr="003A613F" w:rsidRDefault="0025463C" w:rsidP="00960DE3">
      <w:pPr>
        <w:shd w:val="clear" w:color="auto" w:fill="FFFFFF"/>
        <w:spacing w:after="225" w:line="300" w:lineRule="atLeast"/>
        <w:ind w:firstLine="39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A613F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</w:t>
      </w:r>
    </w:p>
    <w:p w:rsidR="00850724" w:rsidRPr="003A613F" w:rsidRDefault="00850724">
      <w:pPr>
        <w:rPr>
          <w:rFonts w:ascii="Times New Roman" w:hAnsi="Times New Roman" w:cs="Times New Roman"/>
          <w:sz w:val="28"/>
          <w:szCs w:val="28"/>
        </w:rPr>
      </w:pPr>
    </w:p>
    <w:sectPr w:rsidR="00850724" w:rsidRPr="003A613F" w:rsidSect="0085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257D"/>
    <w:multiLevelType w:val="multilevel"/>
    <w:tmpl w:val="EA1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63C"/>
    <w:rsid w:val="0025463C"/>
    <w:rsid w:val="00266A40"/>
    <w:rsid w:val="003A613F"/>
    <w:rsid w:val="003F5AC6"/>
    <w:rsid w:val="00422EF6"/>
    <w:rsid w:val="006602C5"/>
    <w:rsid w:val="00850724"/>
    <w:rsid w:val="00855D64"/>
    <w:rsid w:val="008B45D9"/>
    <w:rsid w:val="00960DE3"/>
    <w:rsid w:val="00BB2172"/>
    <w:rsid w:val="00BC76FA"/>
    <w:rsid w:val="00CA44EE"/>
    <w:rsid w:val="00CB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25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40">
    <w:name w:val="40"/>
    <w:basedOn w:val="a"/>
    <w:rsid w:val="0025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254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2022-01-19T07:13:00Z</dcterms:created>
  <dcterms:modified xsi:type="dcterms:W3CDTF">2022-01-19T07:13:00Z</dcterms:modified>
</cp:coreProperties>
</file>